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506880" cy="57096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880" cy="570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57.0" w:type="dxa"/>
        <w:jc w:val="left"/>
        <w:tblInd w:w="-196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715"/>
        <w:gridCol w:w="8142"/>
        <w:tblGridChange w:id="0">
          <w:tblGrid>
            <w:gridCol w:w="1715"/>
            <w:gridCol w:w="8142"/>
          </w:tblGrid>
        </w:tblGridChange>
      </w:tblGrid>
      <w:tr>
        <w:trPr>
          <w:trHeight w:val="2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DIREZIONE DIDATTICA DI CASTEL MAGGIORE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-85724</wp:posOffset>
                  </wp:positionV>
                  <wp:extent cx="507365" cy="571500"/>
                  <wp:effectExtent b="0" l="0" r="0" t="0"/>
                  <wp:wrapTopAndBottom distB="0" dist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pStyle w:val="Heading2"/>
              <w:widowControl w:val="1"/>
              <w:shd w:fill="ffffff" w:val="clear"/>
              <w:tabs>
                <w:tab w:val="left" w:pos="576"/>
              </w:tabs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VIA GRAMSCI, 175 – 40013 CASTEL MAGGIORE (BO)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Tel. n. 051/711285/86 – Fax  n. 051/6322616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BOEE068003@istruzione.it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vertAlign w:val="baseline"/>
                <w:rtl w:val="0"/>
              </w:rPr>
              <w:t xml:space="preserve">n. c. f.80074330376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PROGETTO ACCOGLIENZA PRIMARIA “IO SONO GRANDE”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a.s.201  /201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DOCENTE 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PLESSO 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 SOTTOSCRITTO DICHIARA DI AVER EFFETTUATO LE SEGUENTI ORE DI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INSEGNAMENTO AGGIUNTIVO (riconosciuta max 1 ora a docente):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0.0" w:type="dxa"/>
        <w:jc w:val="left"/>
        <w:tblInd w:w="-6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89"/>
        <w:gridCol w:w="1980"/>
        <w:gridCol w:w="899"/>
        <w:gridCol w:w="5582"/>
        <w:tblGridChange w:id="0">
          <w:tblGrid>
            <w:gridCol w:w="1089"/>
            <w:gridCol w:w="1980"/>
            <w:gridCol w:w="899"/>
            <w:gridCol w:w="558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ORARIO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N° 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PROGETTAZIONE: ORE COLLOQUI SCUOLA/FAMIGLIA(riconosciute max 4 ore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forfettarie a docente)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0.0" w:type="dxa"/>
        <w:jc w:val="left"/>
        <w:tblInd w:w="-6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89"/>
        <w:gridCol w:w="1980"/>
        <w:gridCol w:w="899"/>
        <w:gridCol w:w="5582"/>
        <w:tblGridChange w:id="0">
          <w:tblGrid>
            <w:gridCol w:w="1089"/>
            <w:gridCol w:w="1980"/>
            <w:gridCol w:w="899"/>
            <w:gridCol w:w="558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ORARIO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N° 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TOTALE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Data____________________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 inviare via mail alla referente della commissione continuità infanzia/primaria</w:t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all'indirizzo istituzionale.</w:t>
      </w:r>
    </w:p>
    <w:sectPr>
      <w:pgSz w:h="16838" w:w="11906"/>
      <w:pgMar w:bottom="360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mic Sans MS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EE068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